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240" w:rsidRPr="0049466A" w:rsidRDefault="00111240" w:rsidP="00111240">
      <w:pPr>
        <w:rPr>
          <w:b/>
          <w:sz w:val="32"/>
          <w:szCs w:val="24"/>
        </w:rPr>
      </w:pPr>
      <w:r w:rsidRPr="0049466A">
        <w:rPr>
          <w:b/>
          <w:sz w:val="32"/>
          <w:szCs w:val="24"/>
        </w:rPr>
        <w:t xml:space="preserve">Piaget’s </w:t>
      </w:r>
      <w:r w:rsidR="00C01B4E" w:rsidRPr="0049466A">
        <w:rPr>
          <w:b/>
          <w:sz w:val="32"/>
          <w:szCs w:val="24"/>
        </w:rPr>
        <w:t xml:space="preserve">and Vygotsky’s </w:t>
      </w:r>
      <w:r w:rsidRPr="0049466A">
        <w:rPr>
          <w:b/>
          <w:sz w:val="32"/>
          <w:szCs w:val="24"/>
        </w:rPr>
        <w:t xml:space="preserve">Theory </w:t>
      </w:r>
      <w:r w:rsidR="00C01B4E" w:rsidRPr="0049466A">
        <w:rPr>
          <w:b/>
          <w:sz w:val="32"/>
          <w:szCs w:val="24"/>
        </w:rPr>
        <w:t>inMathematics Education</w:t>
      </w:r>
    </w:p>
    <w:p w:rsidR="00C01B4E" w:rsidRDefault="00C01B4E" w:rsidP="00111240"/>
    <w:p w:rsidR="00111240" w:rsidRPr="0049466A" w:rsidRDefault="00C01B4E" w:rsidP="00111240">
      <w:pPr>
        <w:rPr>
          <w:b/>
          <w:bCs/>
          <w:sz w:val="28"/>
          <w:szCs w:val="22"/>
        </w:rPr>
      </w:pPr>
      <w:r w:rsidRPr="0049466A">
        <w:rPr>
          <w:b/>
          <w:bCs/>
          <w:sz w:val="28"/>
          <w:szCs w:val="22"/>
        </w:rPr>
        <w:t>Piaget’s Theory</w:t>
      </w:r>
    </w:p>
    <w:p w:rsidR="00FF1745" w:rsidRPr="0049466A" w:rsidRDefault="00FF1745" w:rsidP="00EC3E6A">
      <w:pPr>
        <w:rPr>
          <w:szCs w:val="22"/>
        </w:rPr>
      </w:pPr>
    </w:p>
    <w:p w:rsidR="00EC3E6A" w:rsidRPr="0049466A" w:rsidRDefault="00EC3E6A" w:rsidP="00EC3E6A">
      <w:pPr>
        <w:rPr>
          <w:szCs w:val="22"/>
        </w:rPr>
      </w:pPr>
      <w:r w:rsidRPr="0049466A">
        <w:rPr>
          <w:szCs w:val="22"/>
        </w:rPr>
        <w:t>Piaget created a theory of cognitive development that described the basic stages that children go through as they mentally mature. The key concepts of Piaget’s theory are: Scheme (Schema), Assimilation and Accommodation.</w:t>
      </w:r>
    </w:p>
    <w:p w:rsidR="00EC3E6A" w:rsidRPr="0049466A" w:rsidRDefault="00EC3E6A" w:rsidP="00EC3E6A">
      <w:pPr>
        <w:rPr>
          <w:szCs w:val="22"/>
        </w:rPr>
      </w:pPr>
    </w:p>
    <w:p w:rsidR="00EC3E6A" w:rsidRPr="0049466A" w:rsidRDefault="00EC3E6A" w:rsidP="00EC3E6A">
      <w:pPr>
        <w:pStyle w:val="ListParagraph"/>
        <w:numPr>
          <w:ilvl w:val="0"/>
          <w:numId w:val="10"/>
        </w:numPr>
        <w:spacing w:line="259" w:lineRule="auto"/>
        <w:rPr>
          <w:szCs w:val="22"/>
        </w:rPr>
      </w:pPr>
      <w:r w:rsidRPr="0049466A">
        <w:rPr>
          <w:b/>
          <w:bCs/>
          <w:szCs w:val="22"/>
        </w:rPr>
        <w:t>Scheme (Schema)</w:t>
      </w:r>
      <w:r w:rsidRPr="0049466A">
        <w:rPr>
          <w:szCs w:val="22"/>
        </w:rPr>
        <w:t>: It is an organized pattern of thought or action that one constructs to interpret some aspect of one’s experience. These are also called cognitive structure. All schemes, all forms of understanding, are created through the workings of two inborn intellectual processes: organization and adaptation.</w:t>
      </w:r>
    </w:p>
    <w:p w:rsidR="00EC3E6A" w:rsidRPr="0049466A" w:rsidRDefault="00EC3E6A" w:rsidP="00EC3E6A">
      <w:pPr>
        <w:pStyle w:val="ListParagraph"/>
        <w:numPr>
          <w:ilvl w:val="0"/>
          <w:numId w:val="10"/>
        </w:numPr>
        <w:spacing w:line="259" w:lineRule="auto"/>
        <w:rPr>
          <w:szCs w:val="22"/>
        </w:rPr>
      </w:pPr>
      <w:r w:rsidRPr="0049466A">
        <w:rPr>
          <w:b/>
          <w:bCs/>
          <w:szCs w:val="22"/>
        </w:rPr>
        <w:t>Adaptation</w:t>
      </w:r>
      <w:r w:rsidRPr="0049466A">
        <w:rPr>
          <w:szCs w:val="22"/>
        </w:rPr>
        <w:t>: It is an inborn tendency to adjust to the demands of the environment. Adaptation occurs through two complementary activities: assimilation and accommodation.</w:t>
      </w:r>
    </w:p>
    <w:p w:rsidR="00EC3E6A" w:rsidRPr="0049466A" w:rsidRDefault="00EC3E6A" w:rsidP="00EC3E6A">
      <w:pPr>
        <w:pStyle w:val="ListParagraph"/>
        <w:numPr>
          <w:ilvl w:val="0"/>
          <w:numId w:val="10"/>
        </w:numPr>
        <w:spacing w:line="259" w:lineRule="auto"/>
        <w:rPr>
          <w:szCs w:val="22"/>
        </w:rPr>
      </w:pPr>
      <w:r w:rsidRPr="0049466A">
        <w:rPr>
          <w:b/>
          <w:bCs/>
          <w:szCs w:val="22"/>
        </w:rPr>
        <w:t>Assimilation</w:t>
      </w:r>
      <w:r w:rsidRPr="0049466A">
        <w:rPr>
          <w:szCs w:val="22"/>
        </w:rPr>
        <w:t>: The process of interpreting new experiences by incorporating them into existing schemes or fitting new information into existing schemes.</w:t>
      </w:r>
    </w:p>
    <w:p w:rsidR="00EC3E6A" w:rsidRPr="0049466A" w:rsidRDefault="00EC3E6A" w:rsidP="00EC3E6A">
      <w:pPr>
        <w:pStyle w:val="ListParagraph"/>
        <w:numPr>
          <w:ilvl w:val="0"/>
          <w:numId w:val="10"/>
        </w:numPr>
        <w:spacing w:line="259" w:lineRule="auto"/>
        <w:rPr>
          <w:szCs w:val="22"/>
        </w:rPr>
      </w:pPr>
      <w:r w:rsidRPr="0049466A">
        <w:rPr>
          <w:b/>
          <w:bCs/>
          <w:szCs w:val="22"/>
        </w:rPr>
        <w:t>Accommodation</w:t>
      </w:r>
      <w:r w:rsidRPr="0049466A">
        <w:rPr>
          <w:szCs w:val="22"/>
        </w:rPr>
        <w:t>: The process of modifying or adjusting existing schemes in order to incorporate or adapt to new information and experiences.</w:t>
      </w:r>
    </w:p>
    <w:p w:rsidR="00EC3E6A" w:rsidRPr="0049466A" w:rsidRDefault="00EC3E6A" w:rsidP="00284CD3">
      <w:pPr>
        <w:rPr>
          <w:szCs w:val="22"/>
        </w:rPr>
      </w:pPr>
    </w:p>
    <w:p w:rsidR="00284CD3" w:rsidRPr="0049466A" w:rsidRDefault="00284CD3" w:rsidP="00284CD3">
      <w:pPr>
        <w:rPr>
          <w:szCs w:val="22"/>
        </w:rPr>
      </w:pPr>
      <w:r w:rsidRPr="0049466A">
        <w:rPr>
          <w:szCs w:val="22"/>
        </w:rPr>
        <w:t>The knowledge of Piaget’s stages helps the teacher understand the cognitive development of the child as the teacher plans stage-appropriate activities to keep students active.</w:t>
      </w:r>
    </w:p>
    <w:p w:rsidR="00111240" w:rsidRPr="0049466A" w:rsidRDefault="00111240" w:rsidP="00111240">
      <w:pPr>
        <w:rPr>
          <w:szCs w:val="22"/>
        </w:rPr>
      </w:pPr>
    </w:p>
    <w:tbl>
      <w:tblPr>
        <w:tblStyle w:val="TableGrid"/>
        <w:tblW w:w="0" w:type="auto"/>
        <w:tblLook w:val="04A0" w:firstRow="1" w:lastRow="0" w:firstColumn="1" w:lastColumn="0" w:noHBand="0" w:noVBand="1"/>
      </w:tblPr>
      <w:tblGrid>
        <w:gridCol w:w="1942"/>
        <w:gridCol w:w="8819"/>
      </w:tblGrid>
      <w:tr w:rsidR="00111240" w:rsidRPr="0049466A" w:rsidTr="0049466A">
        <w:trPr>
          <w:trHeight w:val="221"/>
        </w:trPr>
        <w:tc>
          <w:tcPr>
            <w:tcW w:w="1942" w:type="dxa"/>
          </w:tcPr>
          <w:p w:rsidR="00111240" w:rsidRPr="0049466A" w:rsidRDefault="00111240" w:rsidP="00284CD3">
            <w:pPr>
              <w:jc w:val="center"/>
              <w:rPr>
                <w:b/>
                <w:bCs/>
                <w:szCs w:val="22"/>
              </w:rPr>
            </w:pPr>
            <w:r w:rsidRPr="0049466A">
              <w:rPr>
                <w:b/>
                <w:bCs/>
                <w:szCs w:val="22"/>
              </w:rPr>
              <w:t>Stage</w:t>
            </w:r>
          </w:p>
        </w:tc>
        <w:tc>
          <w:tcPr>
            <w:tcW w:w="8819" w:type="dxa"/>
          </w:tcPr>
          <w:p w:rsidR="00111240" w:rsidRPr="0049466A" w:rsidRDefault="00111240" w:rsidP="00284CD3">
            <w:pPr>
              <w:jc w:val="center"/>
              <w:rPr>
                <w:b/>
                <w:bCs/>
                <w:szCs w:val="22"/>
              </w:rPr>
            </w:pPr>
            <w:r w:rsidRPr="0049466A">
              <w:rPr>
                <w:b/>
                <w:bCs/>
                <w:szCs w:val="22"/>
              </w:rPr>
              <w:t>Description</w:t>
            </w:r>
          </w:p>
        </w:tc>
      </w:tr>
      <w:tr w:rsidR="00111240" w:rsidRPr="0049466A" w:rsidTr="0049466A">
        <w:trPr>
          <w:trHeight w:val="443"/>
        </w:trPr>
        <w:tc>
          <w:tcPr>
            <w:tcW w:w="1942" w:type="dxa"/>
          </w:tcPr>
          <w:p w:rsidR="00111240" w:rsidRPr="0049466A" w:rsidRDefault="00111240" w:rsidP="00111240">
            <w:pPr>
              <w:rPr>
                <w:szCs w:val="22"/>
              </w:rPr>
            </w:pPr>
            <w:r w:rsidRPr="0049466A">
              <w:rPr>
                <w:szCs w:val="22"/>
              </w:rPr>
              <w:t>Sensorimotor</w:t>
            </w:r>
          </w:p>
        </w:tc>
        <w:tc>
          <w:tcPr>
            <w:tcW w:w="8819" w:type="dxa"/>
          </w:tcPr>
          <w:p w:rsidR="00111240" w:rsidRPr="0049466A" w:rsidRDefault="00111240" w:rsidP="00111240">
            <w:pPr>
              <w:rPr>
                <w:szCs w:val="22"/>
              </w:rPr>
            </w:pPr>
            <w:r w:rsidRPr="0049466A">
              <w:rPr>
                <w:szCs w:val="22"/>
              </w:rPr>
              <w:t>Children at the sensorimotor stage have some understanding of the concepts of numbers and counting.</w:t>
            </w:r>
          </w:p>
        </w:tc>
      </w:tr>
      <w:tr w:rsidR="00111240" w:rsidRPr="0049466A" w:rsidTr="0049466A">
        <w:trPr>
          <w:trHeight w:val="1592"/>
        </w:trPr>
        <w:tc>
          <w:tcPr>
            <w:tcW w:w="1942" w:type="dxa"/>
          </w:tcPr>
          <w:p w:rsidR="00111240" w:rsidRPr="0049466A" w:rsidRDefault="00111240" w:rsidP="00111240">
            <w:pPr>
              <w:rPr>
                <w:szCs w:val="22"/>
              </w:rPr>
            </w:pPr>
            <w:r w:rsidRPr="0049466A">
              <w:rPr>
                <w:szCs w:val="22"/>
              </w:rPr>
              <w:t>Preoperational</w:t>
            </w:r>
          </w:p>
        </w:tc>
        <w:tc>
          <w:tcPr>
            <w:tcW w:w="8819" w:type="dxa"/>
          </w:tcPr>
          <w:p w:rsidR="00111240" w:rsidRPr="0049466A" w:rsidRDefault="00111240" w:rsidP="00111240">
            <w:pPr>
              <w:rPr>
                <w:szCs w:val="22"/>
              </w:rPr>
            </w:pPr>
            <w:r w:rsidRPr="0049466A">
              <w:rPr>
                <w:szCs w:val="22"/>
              </w:rPr>
              <w:t>In this stage, children engage with problem-solving tasks that incorporate available materials such as blocks, sand, and water.</w:t>
            </w:r>
          </w:p>
          <w:p w:rsidR="00111240" w:rsidRPr="0049466A" w:rsidRDefault="00111240" w:rsidP="00111240">
            <w:pPr>
              <w:rPr>
                <w:szCs w:val="22"/>
              </w:rPr>
            </w:pPr>
            <w:r w:rsidRPr="0049466A">
              <w:rPr>
                <w:szCs w:val="22"/>
              </w:rPr>
              <w:t>There is lack of logic associated with this stage of development; rational thought makes little appearance. For example, a child at this stage who understands that adding four to five yields nine cannot yet perform the reverse operation of taking four from nine.</w:t>
            </w:r>
          </w:p>
          <w:p w:rsidR="00111240" w:rsidRPr="0049466A" w:rsidRDefault="00111240" w:rsidP="00111240">
            <w:pPr>
              <w:rPr>
                <w:szCs w:val="22"/>
              </w:rPr>
            </w:pPr>
            <w:r w:rsidRPr="0049466A">
              <w:rPr>
                <w:szCs w:val="22"/>
              </w:rPr>
              <w:t>Children’s perceptions in this stage of development are generally restricted to one aspect or dimension of an object at the expense of the other aspects.</w:t>
            </w:r>
          </w:p>
        </w:tc>
      </w:tr>
      <w:tr w:rsidR="00111240" w:rsidRPr="0049466A" w:rsidTr="0049466A">
        <w:trPr>
          <w:trHeight w:val="2498"/>
        </w:trPr>
        <w:tc>
          <w:tcPr>
            <w:tcW w:w="1942" w:type="dxa"/>
          </w:tcPr>
          <w:p w:rsidR="00111240" w:rsidRPr="0049466A" w:rsidRDefault="00111240" w:rsidP="00111240">
            <w:pPr>
              <w:rPr>
                <w:szCs w:val="22"/>
              </w:rPr>
            </w:pPr>
            <w:r w:rsidRPr="0049466A">
              <w:rPr>
                <w:szCs w:val="22"/>
              </w:rPr>
              <w:t>Concrete Operational</w:t>
            </w:r>
          </w:p>
        </w:tc>
        <w:tc>
          <w:tcPr>
            <w:tcW w:w="8819" w:type="dxa"/>
          </w:tcPr>
          <w:p w:rsidR="00111240" w:rsidRPr="0049466A" w:rsidRDefault="00111240" w:rsidP="00111240">
            <w:pPr>
              <w:rPr>
                <w:szCs w:val="22"/>
              </w:rPr>
            </w:pPr>
            <w:r w:rsidRPr="0049466A">
              <w:rPr>
                <w:szCs w:val="22"/>
              </w:rPr>
              <w:t>Children at this stage can now consider two or three dimensions simultaneously instead of successively.</w:t>
            </w:r>
          </w:p>
          <w:p w:rsidR="00111240" w:rsidRPr="0049466A" w:rsidRDefault="00111240" w:rsidP="00111240">
            <w:pPr>
              <w:rPr>
                <w:szCs w:val="22"/>
              </w:rPr>
            </w:pPr>
            <w:r w:rsidRPr="0049466A">
              <w:rPr>
                <w:szCs w:val="22"/>
              </w:rPr>
              <w:t xml:space="preserve">Concept of seriation, i.e. the ability to order objects according to increasing or decreasing length, weight, or volume, develop during this stage and are essential for understanding number concepts. </w:t>
            </w:r>
          </w:p>
          <w:p w:rsidR="00111240" w:rsidRPr="0049466A" w:rsidRDefault="00111240" w:rsidP="00111240">
            <w:pPr>
              <w:rPr>
                <w:szCs w:val="22"/>
              </w:rPr>
            </w:pPr>
            <w:r w:rsidRPr="0049466A">
              <w:rPr>
                <w:szCs w:val="22"/>
              </w:rPr>
              <w:t>Children in this stage were fairly good at the use of inductive logic but have difficulty using deductive logic.</w:t>
            </w:r>
          </w:p>
          <w:p w:rsidR="00111240" w:rsidRPr="0049466A" w:rsidRDefault="00111240" w:rsidP="00111240">
            <w:pPr>
              <w:rPr>
                <w:szCs w:val="22"/>
              </w:rPr>
            </w:pPr>
            <w:r w:rsidRPr="0049466A">
              <w:rPr>
                <w:szCs w:val="22"/>
              </w:rPr>
              <w:t>The importance of hands-on activities cannot be overemphasized at this stage because students cannot understand abstract concepts. These activities provide students an avenue to make abstract ideas concrete, allowing them to get their hands on mathematical ideas and concepts as useful tools for solving problems.</w:t>
            </w:r>
          </w:p>
        </w:tc>
      </w:tr>
      <w:tr w:rsidR="00111240" w:rsidRPr="0049466A" w:rsidTr="0049466A">
        <w:trPr>
          <w:trHeight w:val="1612"/>
        </w:trPr>
        <w:tc>
          <w:tcPr>
            <w:tcW w:w="1942" w:type="dxa"/>
          </w:tcPr>
          <w:p w:rsidR="00111240" w:rsidRPr="0049466A" w:rsidRDefault="00111240" w:rsidP="00111240">
            <w:pPr>
              <w:rPr>
                <w:szCs w:val="22"/>
              </w:rPr>
            </w:pPr>
            <w:r w:rsidRPr="0049466A">
              <w:rPr>
                <w:szCs w:val="22"/>
              </w:rPr>
              <w:t>Formal Operational</w:t>
            </w:r>
          </w:p>
        </w:tc>
        <w:tc>
          <w:tcPr>
            <w:tcW w:w="8819" w:type="dxa"/>
          </w:tcPr>
          <w:p w:rsidR="00111240" w:rsidRPr="0049466A" w:rsidRDefault="00111240" w:rsidP="00111240">
            <w:pPr>
              <w:rPr>
                <w:szCs w:val="22"/>
              </w:rPr>
            </w:pPr>
            <w:r w:rsidRPr="0049466A">
              <w:rPr>
                <w:szCs w:val="22"/>
              </w:rPr>
              <w:t>The child at this stage is capable of forming hypotheses and deducing possible consequences, allowing the child to construct his own mathematics. Furthermore, the child typically begins to develop abstract thought patterns where reasoning is executed using pure symbols without the necessity of perceptive data. For example, the formal operational learner can solve x + 2x = 9 without having to refer to a concrete situation presented by the teacher.</w:t>
            </w:r>
          </w:p>
          <w:p w:rsidR="00111240" w:rsidRPr="0049466A" w:rsidRDefault="00111240" w:rsidP="00111240">
            <w:pPr>
              <w:rPr>
                <w:szCs w:val="22"/>
              </w:rPr>
            </w:pPr>
            <w:r w:rsidRPr="0049466A">
              <w:rPr>
                <w:szCs w:val="22"/>
              </w:rPr>
              <w:t>Reasoning skills in this stage involve generalizing, evaluating of logical arguments, inference, evaluation, and application.</w:t>
            </w:r>
          </w:p>
        </w:tc>
      </w:tr>
    </w:tbl>
    <w:p w:rsidR="00111240" w:rsidRPr="0049466A" w:rsidRDefault="00111240" w:rsidP="00111240">
      <w:pPr>
        <w:rPr>
          <w:szCs w:val="22"/>
        </w:rPr>
      </w:pPr>
    </w:p>
    <w:p w:rsidR="00111240" w:rsidRPr="0049466A" w:rsidRDefault="00111240" w:rsidP="00111240">
      <w:pPr>
        <w:rPr>
          <w:szCs w:val="22"/>
        </w:rPr>
      </w:pPr>
      <w:r w:rsidRPr="0049466A">
        <w:rPr>
          <w:szCs w:val="22"/>
        </w:rPr>
        <w:lastRenderedPageBreak/>
        <w:t>Piaget believed that the amount of time each child spends in each stage varies by environment. All students in a class are not necessarily operating at the same level.</w:t>
      </w:r>
    </w:p>
    <w:p w:rsidR="00111240" w:rsidRPr="0049466A" w:rsidRDefault="00111240" w:rsidP="00111240">
      <w:pPr>
        <w:rPr>
          <w:szCs w:val="22"/>
        </w:rPr>
      </w:pPr>
    </w:p>
    <w:p w:rsidR="00111240" w:rsidRPr="0049466A" w:rsidRDefault="00111240" w:rsidP="00111240">
      <w:pPr>
        <w:rPr>
          <w:szCs w:val="22"/>
        </w:rPr>
      </w:pPr>
      <w:r w:rsidRPr="0049466A">
        <w:rPr>
          <w:szCs w:val="22"/>
        </w:rPr>
        <w:t>While using Piaget’s Theory in mathematics classroom a teacher should do the following:</w:t>
      </w:r>
    </w:p>
    <w:p w:rsidR="00111240" w:rsidRPr="0049466A" w:rsidRDefault="00111240" w:rsidP="00284CD3">
      <w:pPr>
        <w:pStyle w:val="ListParagraph"/>
        <w:numPr>
          <w:ilvl w:val="0"/>
          <w:numId w:val="1"/>
        </w:numPr>
        <w:rPr>
          <w:szCs w:val="22"/>
        </w:rPr>
      </w:pPr>
      <w:r w:rsidRPr="0049466A">
        <w:rPr>
          <w:szCs w:val="22"/>
        </w:rPr>
        <w:t>Take a constructivist approach and let children actively discover and</w:t>
      </w:r>
      <w:r w:rsidR="00284CD3" w:rsidRPr="0049466A">
        <w:rPr>
          <w:szCs w:val="22"/>
        </w:rPr>
        <w:t xml:space="preserve"> seek solutions for themselves instead of treating them </w:t>
      </w:r>
      <w:r w:rsidRPr="0049466A">
        <w:rPr>
          <w:szCs w:val="22"/>
        </w:rPr>
        <w:t>as passive receptors.</w:t>
      </w:r>
    </w:p>
    <w:p w:rsidR="00111240" w:rsidRPr="0049466A" w:rsidRDefault="00111240" w:rsidP="00284CD3">
      <w:pPr>
        <w:pStyle w:val="ListParagraph"/>
        <w:numPr>
          <w:ilvl w:val="0"/>
          <w:numId w:val="1"/>
        </w:numPr>
        <w:rPr>
          <w:szCs w:val="22"/>
        </w:rPr>
      </w:pPr>
      <w:r w:rsidRPr="0049466A">
        <w:rPr>
          <w:szCs w:val="22"/>
        </w:rPr>
        <w:t xml:space="preserve">Teacher </w:t>
      </w:r>
      <w:r w:rsidR="00284CD3" w:rsidRPr="0049466A">
        <w:rPr>
          <w:szCs w:val="22"/>
        </w:rPr>
        <w:t xml:space="preserve">should act </w:t>
      </w:r>
      <w:r w:rsidRPr="0049466A">
        <w:rPr>
          <w:szCs w:val="22"/>
        </w:rPr>
        <w:t xml:space="preserve">as </w:t>
      </w:r>
      <w:r w:rsidR="00284CD3" w:rsidRPr="0049466A">
        <w:rPr>
          <w:szCs w:val="22"/>
        </w:rPr>
        <w:t>only f</w:t>
      </w:r>
      <w:r w:rsidRPr="0049466A">
        <w:rPr>
          <w:szCs w:val="22"/>
        </w:rPr>
        <w:t>acilitator</w:t>
      </w:r>
      <w:r w:rsidR="00284CD3" w:rsidRPr="0049466A">
        <w:rPr>
          <w:szCs w:val="22"/>
        </w:rPr>
        <w:t>.Carefully</w:t>
      </w:r>
      <w:r w:rsidRPr="0049466A">
        <w:rPr>
          <w:szCs w:val="22"/>
        </w:rPr>
        <w:t xml:space="preserve"> observe students and find out how they think, pose relevant questions to stimulate their thinking, and ask them to explain their answers.</w:t>
      </w:r>
    </w:p>
    <w:p w:rsidR="00111240" w:rsidRPr="0049466A" w:rsidRDefault="00284CD3" w:rsidP="00284CD3">
      <w:pPr>
        <w:pStyle w:val="ListParagraph"/>
        <w:numPr>
          <w:ilvl w:val="0"/>
          <w:numId w:val="1"/>
        </w:numPr>
        <w:rPr>
          <w:szCs w:val="22"/>
        </w:rPr>
      </w:pPr>
      <w:r w:rsidRPr="0049466A">
        <w:rPr>
          <w:szCs w:val="22"/>
        </w:rPr>
        <w:t>C</w:t>
      </w:r>
      <w:r w:rsidR="00111240" w:rsidRPr="0049466A">
        <w:rPr>
          <w:szCs w:val="22"/>
        </w:rPr>
        <w:t xml:space="preserve">lassrooms </w:t>
      </w:r>
      <w:r w:rsidRPr="0049466A">
        <w:rPr>
          <w:szCs w:val="22"/>
        </w:rPr>
        <w:t>should be</w:t>
      </w:r>
      <w:r w:rsidR="00111240" w:rsidRPr="0049466A">
        <w:rPr>
          <w:szCs w:val="22"/>
        </w:rPr>
        <w:t xml:space="preserve"> less structured, </w:t>
      </w:r>
      <w:r w:rsidRPr="0049466A">
        <w:rPr>
          <w:szCs w:val="22"/>
        </w:rPr>
        <w:t xml:space="preserve">students should be provided with enough manipulatives and resources such as maths lab for their </w:t>
      </w:r>
      <w:r w:rsidR="00111240" w:rsidRPr="0049466A">
        <w:rPr>
          <w:szCs w:val="22"/>
        </w:rPr>
        <w:t xml:space="preserve">own exploration and discovery. </w:t>
      </w:r>
      <w:r w:rsidRPr="0049466A">
        <w:rPr>
          <w:szCs w:val="22"/>
        </w:rPr>
        <w:t>G</w:t>
      </w:r>
      <w:r w:rsidR="00111240" w:rsidRPr="0049466A">
        <w:rPr>
          <w:szCs w:val="22"/>
        </w:rPr>
        <w:t xml:space="preserve">ames </w:t>
      </w:r>
      <w:r w:rsidRPr="0049466A">
        <w:rPr>
          <w:szCs w:val="22"/>
        </w:rPr>
        <w:t>should be</w:t>
      </w:r>
      <w:r w:rsidR="00111240" w:rsidRPr="0049466A">
        <w:rPr>
          <w:szCs w:val="22"/>
        </w:rPr>
        <w:t xml:space="preserve"> used to stimulate thinking. Teachers encourage peer interaction during the lessons and games because students’ different viewpoints can contribute to advances in thinking.</w:t>
      </w:r>
    </w:p>
    <w:p w:rsidR="00111240" w:rsidRPr="0049466A" w:rsidRDefault="00111240" w:rsidP="00111240">
      <w:pPr>
        <w:rPr>
          <w:szCs w:val="22"/>
        </w:rPr>
      </w:pPr>
    </w:p>
    <w:p w:rsidR="00C01B4E" w:rsidRPr="0049466A" w:rsidRDefault="00C01B4E" w:rsidP="0053093B">
      <w:pPr>
        <w:rPr>
          <w:b/>
          <w:bCs/>
          <w:szCs w:val="22"/>
        </w:rPr>
      </w:pPr>
      <w:r w:rsidRPr="0049466A">
        <w:rPr>
          <w:b/>
          <w:bCs/>
          <w:sz w:val="28"/>
          <w:szCs w:val="22"/>
        </w:rPr>
        <w:t>Vygotsky’s Theory</w:t>
      </w:r>
      <w:r w:rsidRPr="0049466A">
        <w:rPr>
          <w:b/>
          <w:bCs/>
          <w:szCs w:val="22"/>
        </w:rPr>
        <w:t xml:space="preserve"> </w:t>
      </w:r>
    </w:p>
    <w:p w:rsidR="00FF1745" w:rsidRPr="0049466A" w:rsidRDefault="00FF1745" w:rsidP="0053093B">
      <w:pPr>
        <w:rPr>
          <w:szCs w:val="22"/>
        </w:rPr>
      </w:pPr>
    </w:p>
    <w:p w:rsidR="0053093B" w:rsidRPr="0049466A" w:rsidRDefault="0053093B" w:rsidP="0053093B">
      <w:pPr>
        <w:rPr>
          <w:szCs w:val="22"/>
        </w:rPr>
      </w:pPr>
      <w:r w:rsidRPr="0049466A">
        <w:rPr>
          <w:szCs w:val="22"/>
        </w:rPr>
        <w:t>Vygotsky’s theory canalso be successfully applied to mathematics education. Here are some ways Vygotsky’s theory can be incorporated in classrooms:</w:t>
      </w:r>
    </w:p>
    <w:p w:rsidR="0053093B" w:rsidRPr="0049466A" w:rsidRDefault="0053093B" w:rsidP="00C01B4E">
      <w:pPr>
        <w:pStyle w:val="ListParagraph"/>
        <w:numPr>
          <w:ilvl w:val="0"/>
          <w:numId w:val="2"/>
        </w:numPr>
        <w:rPr>
          <w:szCs w:val="22"/>
        </w:rPr>
      </w:pPr>
      <w:r w:rsidRPr="0049466A">
        <w:rPr>
          <w:szCs w:val="22"/>
        </w:rPr>
        <w:t>Assess the child’s Zone of Proximal Development by presenting the child with tasks of varying difficulty to determine the best level at which to begin instruction.</w:t>
      </w:r>
    </w:p>
    <w:p w:rsidR="0053093B" w:rsidRPr="0049466A" w:rsidRDefault="0053093B" w:rsidP="00C01B4E">
      <w:pPr>
        <w:pStyle w:val="ListParagraph"/>
        <w:numPr>
          <w:ilvl w:val="0"/>
          <w:numId w:val="2"/>
        </w:numPr>
        <w:rPr>
          <w:szCs w:val="22"/>
        </w:rPr>
      </w:pPr>
      <w:r w:rsidRPr="0049466A">
        <w:rPr>
          <w:szCs w:val="22"/>
        </w:rPr>
        <w:t>Use More-Skilled Peers as Teachers, promote group learning activities such as group project and group discussion</w:t>
      </w:r>
      <w:r w:rsidR="00C01B4E" w:rsidRPr="0049466A">
        <w:rPr>
          <w:szCs w:val="22"/>
        </w:rPr>
        <w:t>.</w:t>
      </w:r>
    </w:p>
    <w:p w:rsidR="0053093B" w:rsidRPr="0049466A" w:rsidRDefault="0053093B" w:rsidP="00C01B4E">
      <w:pPr>
        <w:pStyle w:val="ListParagraph"/>
        <w:numPr>
          <w:ilvl w:val="0"/>
          <w:numId w:val="2"/>
        </w:numPr>
        <w:rPr>
          <w:szCs w:val="22"/>
        </w:rPr>
      </w:pPr>
      <w:r w:rsidRPr="0049466A">
        <w:rPr>
          <w:szCs w:val="22"/>
        </w:rPr>
        <w:t>Provide students with opportunities to experience learning in real-world settings. For example, instead of just memorizing math formulas, students work on math problems with real-world implications.</w:t>
      </w:r>
    </w:p>
    <w:p w:rsidR="00111240" w:rsidRPr="0049466A" w:rsidRDefault="00111240" w:rsidP="00111240">
      <w:pPr>
        <w:rPr>
          <w:szCs w:val="22"/>
        </w:rPr>
      </w:pPr>
    </w:p>
    <w:p w:rsidR="00111240" w:rsidRPr="0049466A" w:rsidRDefault="00111240" w:rsidP="00111240">
      <w:pPr>
        <w:tabs>
          <w:tab w:val="left" w:pos="1386"/>
        </w:tabs>
        <w:rPr>
          <w:szCs w:val="22"/>
        </w:rPr>
      </w:pPr>
    </w:p>
    <w:p w:rsidR="00111240" w:rsidRPr="0049466A" w:rsidRDefault="00111240" w:rsidP="00111240">
      <w:pPr>
        <w:tabs>
          <w:tab w:val="left" w:pos="1386"/>
        </w:tabs>
        <w:rPr>
          <w:b/>
          <w:sz w:val="32"/>
          <w:szCs w:val="22"/>
        </w:rPr>
      </w:pPr>
      <w:r w:rsidRPr="0049466A">
        <w:rPr>
          <w:b/>
          <w:sz w:val="32"/>
          <w:szCs w:val="22"/>
        </w:rPr>
        <w:t>Questions</w:t>
      </w:r>
      <w:r w:rsidRPr="0049466A">
        <w:rPr>
          <w:b/>
          <w:sz w:val="32"/>
          <w:szCs w:val="22"/>
        </w:rPr>
        <w:tab/>
      </w:r>
    </w:p>
    <w:p w:rsidR="00111240" w:rsidRPr="0049466A" w:rsidRDefault="00111240" w:rsidP="00111240">
      <w:pPr>
        <w:tabs>
          <w:tab w:val="left" w:pos="1386"/>
        </w:tabs>
        <w:rPr>
          <w:szCs w:val="22"/>
        </w:rPr>
      </w:pPr>
    </w:p>
    <w:p w:rsidR="00111240" w:rsidRPr="0049466A" w:rsidRDefault="00111240" w:rsidP="00111240">
      <w:pPr>
        <w:rPr>
          <w:szCs w:val="22"/>
        </w:rPr>
      </w:pPr>
      <w:r w:rsidRPr="0049466A">
        <w:rPr>
          <w:szCs w:val="22"/>
        </w:rPr>
        <w:t>A child of Class VI is able to find solutions of given linear equations but is not able to solve word problems. The child is at Piaget’s</w:t>
      </w:r>
    </w:p>
    <w:p w:rsidR="00111240" w:rsidRPr="0049466A" w:rsidRDefault="00111240" w:rsidP="00C30BD5">
      <w:pPr>
        <w:pStyle w:val="ListParagraph"/>
        <w:numPr>
          <w:ilvl w:val="0"/>
          <w:numId w:val="3"/>
        </w:numPr>
        <w:rPr>
          <w:szCs w:val="22"/>
        </w:rPr>
      </w:pPr>
      <w:proofErr w:type="spellStart"/>
      <w:r w:rsidRPr="0049466A">
        <w:rPr>
          <w:szCs w:val="22"/>
        </w:rPr>
        <w:t>Sensori</w:t>
      </w:r>
      <w:proofErr w:type="spellEnd"/>
      <w:r w:rsidRPr="0049466A">
        <w:rPr>
          <w:szCs w:val="22"/>
        </w:rPr>
        <w:t>-Motor Stage</w:t>
      </w:r>
    </w:p>
    <w:p w:rsidR="00111240" w:rsidRPr="0049466A" w:rsidRDefault="00111240" w:rsidP="00C30BD5">
      <w:pPr>
        <w:pStyle w:val="ListParagraph"/>
        <w:numPr>
          <w:ilvl w:val="0"/>
          <w:numId w:val="3"/>
        </w:numPr>
        <w:rPr>
          <w:szCs w:val="22"/>
        </w:rPr>
      </w:pPr>
      <w:r w:rsidRPr="0049466A">
        <w:rPr>
          <w:szCs w:val="22"/>
        </w:rPr>
        <w:t>Pre-Operational Stage</w:t>
      </w:r>
    </w:p>
    <w:p w:rsidR="00111240" w:rsidRPr="0049466A" w:rsidRDefault="00111240" w:rsidP="00C30BD5">
      <w:pPr>
        <w:pStyle w:val="ListParagraph"/>
        <w:numPr>
          <w:ilvl w:val="0"/>
          <w:numId w:val="3"/>
        </w:numPr>
        <w:rPr>
          <w:szCs w:val="22"/>
          <w:highlight w:val="yellow"/>
        </w:rPr>
      </w:pPr>
      <w:r w:rsidRPr="0049466A">
        <w:rPr>
          <w:szCs w:val="22"/>
          <w:highlight w:val="yellow"/>
        </w:rPr>
        <w:t>Concrete-Operational Stage</w:t>
      </w:r>
    </w:p>
    <w:p w:rsidR="00111240" w:rsidRPr="0049466A" w:rsidRDefault="00111240" w:rsidP="00C30BD5">
      <w:pPr>
        <w:pStyle w:val="ListParagraph"/>
        <w:numPr>
          <w:ilvl w:val="0"/>
          <w:numId w:val="3"/>
        </w:numPr>
        <w:rPr>
          <w:szCs w:val="22"/>
        </w:rPr>
      </w:pPr>
      <w:r w:rsidRPr="0049466A">
        <w:rPr>
          <w:szCs w:val="22"/>
        </w:rPr>
        <w:t>Formal-Operational Stage</w:t>
      </w:r>
    </w:p>
    <w:p w:rsidR="00111240" w:rsidRPr="0049466A" w:rsidRDefault="00111240" w:rsidP="00111240">
      <w:pPr>
        <w:rPr>
          <w:szCs w:val="22"/>
        </w:rPr>
      </w:pPr>
    </w:p>
    <w:p w:rsidR="00111240" w:rsidRPr="0049466A" w:rsidRDefault="00111240" w:rsidP="00111240">
      <w:pPr>
        <w:rPr>
          <w:szCs w:val="22"/>
        </w:rPr>
      </w:pPr>
      <w:r w:rsidRPr="0049466A">
        <w:rPr>
          <w:szCs w:val="22"/>
        </w:rPr>
        <w:t>Vygotsky believed that learning results from social instruction and a mathematics teacher believing in Vygotsky’s theory shall use</w:t>
      </w:r>
    </w:p>
    <w:p w:rsidR="00111240" w:rsidRPr="0049466A" w:rsidRDefault="00111240" w:rsidP="00C30BD5">
      <w:pPr>
        <w:pStyle w:val="ListParagraph"/>
        <w:numPr>
          <w:ilvl w:val="0"/>
          <w:numId w:val="4"/>
        </w:numPr>
        <w:rPr>
          <w:szCs w:val="22"/>
        </w:rPr>
      </w:pPr>
      <w:r w:rsidRPr="0049466A">
        <w:rPr>
          <w:szCs w:val="22"/>
        </w:rPr>
        <w:t>lots of manipulatives and lab activities in the class</w:t>
      </w:r>
    </w:p>
    <w:p w:rsidR="00111240" w:rsidRPr="0049466A" w:rsidRDefault="00111240" w:rsidP="00C30BD5">
      <w:pPr>
        <w:pStyle w:val="ListParagraph"/>
        <w:numPr>
          <w:ilvl w:val="0"/>
          <w:numId w:val="4"/>
        </w:numPr>
        <w:rPr>
          <w:szCs w:val="22"/>
          <w:highlight w:val="yellow"/>
        </w:rPr>
      </w:pPr>
      <w:r w:rsidRPr="0049466A">
        <w:rPr>
          <w:szCs w:val="22"/>
          <w:highlight w:val="yellow"/>
        </w:rPr>
        <w:t>group project and group discussion</w:t>
      </w:r>
    </w:p>
    <w:p w:rsidR="00111240" w:rsidRPr="0049466A" w:rsidRDefault="00111240" w:rsidP="00C30BD5">
      <w:pPr>
        <w:pStyle w:val="ListParagraph"/>
        <w:numPr>
          <w:ilvl w:val="0"/>
          <w:numId w:val="4"/>
        </w:numPr>
        <w:rPr>
          <w:szCs w:val="22"/>
        </w:rPr>
      </w:pPr>
      <w:r w:rsidRPr="0049466A">
        <w:rPr>
          <w:szCs w:val="22"/>
        </w:rPr>
        <w:t>differentiated instruction</w:t>
      </w:r>
    </w:p>
    <w:p w:rsidR="00111240" w:rsidRPr="0049466A" w:rsidRDefault="00111240" w:rsidP="00C30BD5">
      <w:pPr>
        <w:pStyle w:val="ListParagraph"/>
        <w:numPr>
          <w:ilvl w:val="0"/>
          <w:numId w:val="4"/>
        </w:numPr>
        <w:rPr>
          <w:szCs w:val="22"/>
        </w:rPr>
      </w:pPr>
      <w:r w:rsidRPr="0049466A">
        <w:rPr>
          <w:szCs w:val="22"/>
        </w:rPr>
        <w:t>chalk and talk method</w:t>
      </w:r>
    </w:p>
    <w:p w:rsidR="00111240" w:rsidRPr="0049466A" w:rsidRDefault="00111240">
      <w:pPr>
        <w:rPr>
          <w:szCs w:val="22"/>
        </w:rPr>
      </w:pPr>
    </w:p>
    <w:p w:rsidR="00111240" w:rsidRPr="0049466A" w:rsidRDefault="00111240" w:rsidP="00111240">
      <w:pPr>
        <w:rPr>
          <w:szCs w:val="22"/>
        </w:rPr>
      </w:pPr>
      <w:r w:rsidRPr="0049466A">
        <w:rPr>
          <w:szCs w:val="22"/>
        </w:rPr>
        <w:t>What should, a mathematics teacher believing in Piaget'stheory</w:t>
      </w:r>
      <w:proofErr w:type="gramStart"/>
      <w:r w:rsidRPr="0049466A">
        <w:rPr>
          <w:szCs w:val="22"/>
        </w:rPr>
        <w:t>,do</w:t>
      </w:r>
      <w:proofErr w:type="gramEnd"/>
      <w:r w:rsidRPr="0049466A">
        <w:rPr>
          <w:szCs w:val="22"/>
        </w:rPr>
        <w:t xml:space="preserve"> in classroom</w:t>
      </w:r>
    </w:p>
    <w:p w:rsidR="00111240" w:rsidRPr="0049466A" w:rsidRDefault="00111240" w:rsidP="00C30BD5">
      <w:pPr>
        <w:pStyle w:val="ListParagraph"/>
        <w:numPr>
          <w:ilvl w:val="0"/>
          <w:numId w:val="5"/>
        </w:numPr>
        <w:tabs>
          <w:tab w:val="left" w:pos="4965"/>
        </w:tabs>
        <w:rPr>
          <w:szCs w:val="22"/>
        </w:rPr>
      </w:pPr>
      <w:r w:rsidRPr="0049466A">
        <w:rPr>
          <w:szCs w:val="22"/>
          <w:highlight w:val="yellow"/>
        </w:rPr>
        <w:t>lots of manipulatives and lab activities in the class</w:t>
      </w:r>
      <w:r w:rsidRPr="0049466A">
        <w:rPr>
          <w:szCs w:val="22"/>
        </w:rPr>
        <w:tab/>
      </w:r>
    </w:p>
    <w:p w:rsidR="00111240" w:rsidRPr="0049466A" w:rsidRDefault="00111240" w:rsidP="00C30BD5">
      <w:pPr>
        <w:pStyle w:val="ListParagraph"/>
        <w:numPr>
          <w:ilvl w:val="0"/>
          <w:numId w:val="5"/>
        </w:numPr>
        <w:rPr>
          <w:szCs w:val="22"/>
        </w:rPr>
      </w:pPr>
      <w:r w:rsidRPr="0049466A">
        <w:rPr>
          <w:szCs w:val="22"/>
        </w:rPr>
        <w:t>group project and group discussion</w:t>
      </w:r>
    </w:p>
    <w:p w:rsidR="00111240" w:rsidRPr="0049466A" w:rsidRDefault="00111240" w:rsidP="00C30BD5">
      <w:pPr>
        <w:pStyle w:val="ListParagraph"/>
        <w:numPr>
          <w:ilvl w:val="0"/>
          <w:numId w:val="5"/>
        </w:numPr>
        <w:rPr>
          <w:szCs w:val="22"/>
        </w:rPr>
      </w:pPr>
      <w:r w:rsidRPr="0049466A">
        <w:rPr>
          <w:szCs w:val="22"/>
        </w:rPr>
        <w:t>differentiated instruction</w:t>
      </w:r>
    </w:p>
    <w:p w:rsidR="00111240" w:rsidRPr="0049466A" w:rsidRDefault="00111240" w:rsidP="00C30BD5">
      <w:pPr>
        <w:pStyle w:val="ListParagraph"/>
        <w:numPr>
          <w:ilvl w:val="0"/>
          <w:numId w:val="5"/>
        </w:numPr>
        <w:rPr>
          <w:szCs w:val="22"/>
        </w:rPr>
      </w:pPr>
      <w:r w:rsidRPr="0049466A">
        <w:rPr>
          <w:szCs w:val="22"/>
        </w:rPr>
        <w:t>chalk and talk method</w:t>
      </w:r>
    </w:p>
    <w:p w:rsidR="00111240" w:rsidRPr="0049466A" w:rsidRDefault="00111240">
      <w:pPr>
        <w:rPr>
          <w:szCs w:val="22"/>
        </w:rPr>
      </w:pPr>
    </w:p>
    <w:p w:rsidR="00111240" w:rsidRPr="0049466A" w:rsidRDefault="00111240" w:rsidP="00111240">
      <w:pPr>
        <w:rPr>
          <w:szCs w:val="22"/>
        </w:rPr>
      </w:pPr>
      <w:r w:rsidRPr="0049466A">
        <w:rPr>
          <w:szCs w:val="22"/>
        </w:rPr>
        <w:t>In algebra class, students of Class VII are observed committing the following type of errors often:</w:t>
      </w:r>
    </w:p>
    <w:p w:rsidR="00111240" w:rsidRPr="0049466A" w:rsidRDefault="00111240" w:rsidP="00111240">
      <w:pPr>
        <w:rPr>
          <w:szCs w:val="22"/>
        </w:rPr>
      </w:pPr>
      <w:r w:rsidRPr="0049466A">
        <w:rPr>
          <w:szCs w:val="22"/>
        </w:rPr>
        <w:t>Type 1: 2x – 1 is equal to x</w:t>
      </w:r>
    </w:p>
    <w:p w:rsidR="00111240" w:rsidRPr="0049466A" w:rsidRDefault="00111240" w:rsidP="00111240">
      <w:pPr>
        <w:rPr>
          <w:szCs w:val="22"/>
        </w:rPr>
      </w:pPr>
      <w:r w:rsidRPr="0049466A">
        <w:rPr>
          <w:szCs w:val="22"/>
        </w:rPr>
        <w:t>Type 2: Value of 2x when x = 5 is 25</w:t>
      </w:r>
    </w:p>
    <w:p w:rsidR="00111240" w:rsidRPr="0049466A" w:rsidRDefault="00111240" w:rsidP="00111240">
      <w:pPr>
        <w:rPr>
          <w:szCs w:val="22"/>
        </w:rPr>
      </w:pPr>
      <w:r w:rsidRPr="0049466A">
        <w:rPr>
          <w:szCs w:val="22"/>
        </w:rPr>
        <w:lastRenderedPageBreak/>
        <w:t>Type 3: (x + y</w:t>
      </w:r>
      <w:proofErr w:type="gramStart"/>
      <w:r w:rsidRPr="0049466A">
        <w:rPr>
          <w:szCs w:val="22"/>
        </w:rPr>
        <w:t>)</w:t>
      </w:r>
      <w:r w:rsidRPr="0049466A">
        <w:rPr>
          <w:szCs w:val="22"/>
          <w:vertAlign w:val="superscript"/>
        </w:rPr>
        <w:t>2</w:t>
      </w:r>
      <w:proofErr w:type="gramEnd"/>
      <w:r w:rsidRPr="0049466A">
        <w:rPr>
          <w:szCs w:val="22"/>
        </w:rPr>
        <w:t xml:space="preserve"> = x</w:t>
      </w:r>
      <w:r w:rsidRPr="0049466A">
        <w:rPr>
          <w:szCs w:val="22"/>
          <w:vertAlign w:val="superscript"/>
        </w:rPr>
        <w:t>2</w:t>
      </w:r>
      <w:r w:rsidRPr="0049466A">
        <w:rPr>
          <w:szCs w:val="22"/>
        </w:rPr>
        <w:t xml:space="preserve"> + y</w:t>
      </w:r>
      <w:r w:rsidRPr="0049466A">
        <w:rPr>
          <w:szCs w:val="22"/>
          <w:vertAlign w:val="superscript"/>
        </w:rPr>
        <w:t>2</w:t>
      </w:r>
    </w:p>
    <w:p w:rsidR="00111240" w:rsidRPr="0049466A" w:rsidRDefault="00111240" w:rsidP="00111240">
      <w:pPr>
        <w:rPr>
          <w:szCs w:val="22"/>
        </w:rPr>
      </w:pPr>
      <w:r w:rsidRPr="0049466A">
        <w:rPr>
          <w:szCs w:val="22"/>
        </w:rPr>
        <w:t>The problem of students in this case can be understood better by understanding</w:t>
      </w:r>
    </w:p>
    <w:p w:rsidR="00111240" w:rsidRPr="0049466A" w:rsidRDefault="00111240" w:rsidP="00C30BD5">
      <w:pPr>
        <w:pStyle w:val="ListParagraph"/>
        <w:numPr>
          <w:ilvl w:val="0"/>
          <w:numId w:val="6"/>
        </w:numPr>
        <w:rPr>
          <w:szCs w:val="22"/>
          <w:highlight w:val="yellow"/>
        </w:rPr>
      </w:pPr>
      <w:r w:rsidRPr="0049466A">
        <w:rPr>
          <w:szCs w:val="22"/>
          <w:highlight w:val="yellow"/>
        </w:rPr>
        <w:t>Piaget's Theory</w:t>
      </w:r>
    </w:p>
    <w:p w:rsidR="00111240" w:rsidRPr="0049466A" w:rsidRDefault="00111240" w:rsidP="00C30BD5">
      <w:pPr>
        <w:pStyle w:val="ListParagraph"/>
        <w:numPr>
          <w:ilvl w:val="0"/>
          <w:numId w:val="6"/>
        </w:numPr>
        <w:rPr>
          <w:szCs w:val="22"/>
        </w:rPr>
      </w:pPr>
      <w:r w:rsidRPr="0049466A">
        <w:rPr>
          <w:szCs w:val="22"/>
        </w:rPr>
        <w:t>Bloom's Taxonomy</w:t>
      </w:r>
    </w:p>
    <w:p w:rsidR="00111240" w:rsidRPr="0049466A" w:rsidRDefault="00111240" w:rsidP="00C30BD5">
      <w:pPr>
        <w:pStyle w:val="ListParagraph"/>
        <w:numPr>
          <w:ilvl w:val="0"/>
          <w:numId w:val="6"/>
        </w:numPr>
        <w:rPr>
          <w:szCs w:val="22"/>
        </w:rPr>
      </w:pPr>
      <w:r w:rsidRPr="0049466A">
        <w:rPr>
          <w:szCs w:val="22"/>
        </w:rPr>
        <w:t>Gestalt Psychology</w:t>
      </w:r>
    </w:p>
    <w:p w:rsidR="00111240" w:rsidRPr="0049466A" w:rsidRDefault="00111240" w:rsidP="00C30BD5">
      <w:pPr>
        <w:pStyle w:val="ListParagraph"/>
        <w:numPr>
          <w:ilvl w:val="0"/>
          <w:numId w:val="6"/>
        </w:numPr>
        <w:rPr>
          <w:szCs w:val="22"/>
        </w:rPr>
      </w:pPr>
      <w:r w:rsidRPr="0049466A">
        <w:rPr>
          <w:szCs w:val="22"/>
        </w:rPr>
        <w:t>Behaviourism</w:t>
      </w:r>
      <w:bookmarkStart w:id="0" w:name="_GoBack"/>
      <w:bookmarkEnd w:id="0"/>
    </w:p>
    <w:p w:rsidR="00111240" w:rsidRPr="0049466A" w:rsidRDefault="00111240" w:rsidP="00111240">
      <w:pPr>
        <w:rPr>
          <w:szCs w:val="22"/>
        </w:rPr>
      </w:pPr>
    </w:p>
    <w:p w:rsidR="00111240" w:rsidRPr="0049466A" w:rsidRDefault="00111240" w:rsidP="00111240">
      <w:pPr>
        <w:rPr>
          <w:szCs w:val="22"/>
        </w:rPr>
      </w:pPr>
      <w:r w:rsidRPr="0049466A">
        <w:rPr>
          <w:szCs w:val="22"/>
        </w:rPr>
        <w:t xml:space="preserve">Rashid is studying in class V. He can classify various types of triangles in different categories but has difficulty in understanding the abstract proof for the sum of three angles in a triangle to be always 180. According to Piaget Cognitive Theory Rashid is at </w:t>
      </w:r>
    </w:p>
    <w:p w:rsidR="00111240" w:rsidRPr="0049466A" w:rsidRDefault="00111240" w:rsidP="00C30BD5">
      <w:pPr>
        <w:pStyle w:val="ListParagraph"/>
        <w:numPr>
          <w:ilvl w:val="0"/>
          <w:numId w:val="7"/>
        </w:numPr>
        <w:rPr>
          <w:szCs w:val="22"/>
        </w:rPr>
      </w:pPr>
      <w:r w:rsidRPr="0049466A">
        <w:rPr>
          <w:szCs w:val="22"/>
          <w:highlight w:val="yellow"/>
        </w:rPr>
        <w:t>Concrete operational stage</w:t>
      </w:r>
    </w:p>
    <w:p w:rsidR="00111240" w:rsidRPr="0049466A" w:rsidRDefault="00111240" w:rsidP="00C30BD5">
      <w:pPr>
        <w:pStyle w:val="ListParagraph"/>
        <w:numPr>
          <w:ilvl w:val="0"/>
          <w:numId w:val="7"/>
        </w:numPr>
        <w:rPr>
          <w:szCs w:val="22"/>
        </w:rPr>
      </w:pPr>
      <w:r w:rsidRPr="0049466A">
        <w:rPr>
          <w:szCs w:val="22"/>
        </w:rPr>
        <w:t>Formal operational stage</w:t>
      </w:r>
    </w:p>
    <w:p w:rsidR="00111240" w:rsidRPr="0049466A" w:rsidRDefault="00111240" w:rsidP="00C30BD5">
      <w:pPr>
        <w:pStyle w:val="ListParagraph"/>
        <w:numPr>
          <w:ilvl w:val="0"/>
          <w:numId w:val="7"/>
        </w:numPr>
        <w:rPr>
          <w:szCs w:val="22"/>
        </w:rPr>
      </w:pPr>
      <w:r w:rsidRPr="0049466A">
        <w:rPr>
          <w:szCs w:val="22"/>
        </w:rPr>
        <w:t>Sensorimotor stage</w:t>
      </w:r>
    </w:p>
    <w:p w:rsidR="00111240" w:rsidRPr="0049466A" w:rsidRDefault="00111240" w:rsidP="00C30BD5">
      <w:pPr>
        <w:pStyle w:val="ListParagraph"/>
        <w:numPr>
          <w:ilvl w:val="0"/>
          <w:numId w:val="7"/>
        </w:numPr>
        <w:rPr>
          <w:szCs w:val="22"/>
        </w:rPr>
      </w:pPr>
      <w:r w:rsidRPr="0049466A">
        <w:rPr>
          <w:szCs w:val="22"/>
        </w:rPr>
        <w:t>Pre-operational stage</w:t>
      </w:r>
    </w:p>
    <w:p w:rsidR="00111240" w:rsidRPr="0049466A" w:rsidRDefault="00111240" w:rsidP="00111240">
      <w:pPr>
        <w:rPr>
          <w:szCs w:val="22"/>
        </w:rPr>
      </w:pPr>
    </w:p>
    <w:p w:rsidR="00111240" w:rsidRPr="0049466A" w:rsidRDefault="00111240" w:rsidP="00111240">
      <w:pPr>
        <w:rPr>
          <w:szCs w:val="22"/>
        </w:rPr>
      </w:pPr>
      <w:r w:rsidRPr="0049466A">
        <w:rPr>
          <w:szCs w:val="22"/>
        </w:rPr>
        <w:t xml:space="preserve">Algebra is introduced in the middle classes. According to </w:t>
      </w:r>
      <w:proofErr w:type="spellStart"/>
      <w:r w:rsidRPr="0049466A">
        <w:rPr>
          <w:szCs w:val="22"/>
        </w:rPr>
        <w:t>Piagets</w:t>
      </w:r>
      <w:proofErr w:type="spellEnd"/>
      <w:r w:rsidRPr="0049466A">
        <w:rPr>
          <w:szCs w:val="22"/>
        </w:rPr>
        <w:t xml:space="preserve">' theory of cognitive development, it is appropriate to introduce algebra at this stage as </w:t>
      </w:r>
    </w:p>
    <w:p w:rsidR="00111240" w:rsidRPr="0049466A" w:rsidRDefault="00111240" w:rsidP="00C30BD5">
      <w:pPr>
        <w:pStyle w:val="ListParagraph"/>
        <w:numPr>
          <w:ilvl w:val="0"/>
          <w:numId w:val="8"/>
        </w:numPr>
        <w:rPr>
          <w:szCs w:val="22"/>
        </w:rPr>
      </w:pPr>
      <w:proofErr w:type="gramStart"/>
      <w:r w:rsidRPr="0049466A">
        <w:rPr>
          <w:szCs w:val="22"/>
        </w:rPr>
        <w:t>the</w:t>
      </w:r>
      <w:proofErr w:type="gramEnd"/>
      <w:r w:rsidRPr="0049466A">
        <w:rPr>
          <w:szCs w:val="22"/>
        </w:rPr>
        <w:t xml:space="preserve"> child is at sensorimotor stage and can understand with the help of lots of manipulatives. </w:t>
      </w:r>
    </w:p>
    <w:p w:rsidR="00111240" w:rsidRPr="0049466A" w:rsidRDefault="00111240" w:rsidP="00C30BD5">
      <w:pPr>
        <w:pStyle w:val="ListParagraph"/>
        <w:numPr>
          <w:ilvl w:val="0"/>
          <w:numId w:val="8"/>
        </w:numPr>
        <w:rPr>
          <w:szCs w:val="22"/>
        </w:rPr>
      </w:pPr>
      <w:proofErr w:type="gramStart"/>
      <w:r w:rsidRPr="0049466A">
        <w:rPr>
          <w:szCs w:val="22"/>
        </w:rPr>
        <w:t>the</w:t>
      </w:r>
      <w:proofErr w:type="gramEnd"/>
      <w:r w:rsidRPr="0049466A">
        <w:rPr>
          <w:szCs w:val="22"/>
        </w:rPr>
        <w:t xml:space="preserve"> child is at pre-operational stage and can understand abstract concepts. </w:t>
      </w:r>
    </w:p>
    <w:p w:rsidR="00111240" w:rsidRPr="0049466A" w:rsidRDefault="00111240" w:rsidP="00C30BD5">
      <w:pPr>
        <w:pStyle w:val="ListParagraph"/>
        <w:numPr>
          <w:ilvl w:val="0"/>
          <w:numId w:val="8"/>
        </w:numPr>
        <w:rPr>
          <w:szCs w:val="22"/>
        </w:rPr>
      </w:pPr>
      <w:proofErr w:type="gramStart"/>
      <w:r w:rsidRPr="0049466A">
        <w:rPr>
          <w:szCs w:val="22"/>
        </w:rPr>
        <w:t>the</w:t>
      </w:r>
      <w:proofErr w:type="gramEnd"/>
      <w:r w:rsidRPr="0049466A">
        <w:rPr>
          <w:szCs w:val="22"/>
        </w:rPr>
        <w:t xml:space="preserve"> child is at concrete-operational stage and he can understand and conceptualize concrete experiences by creating logical structure. </w:t>
      </w:r>
    </w:p>
    <w:p w:rsidR="00111240" w:rsidRPr="0049466A" w:rsidRDefault="00111240" w:rsidP="00C30BD5">
      <w:pPr>
        <w:pStyle w:val="ListParagraph"/>
        <w:numPr>
          <w:ilvl w:val="0"/>
          <w:numId w:val="8"/>
        </w:numPr>
        <w:rPr>
          <w:szCs w:val="22"/>
        </w:rPr>
      </w:pPr>
      <w:proofErr w:type="gramStart"/>
      <w:r w:rsidRPr="0049466A">
        <w:rPr>
          <w:szCs w:val="22"/>
          <w:highlight w:val="yellow"/>
        </w:rPr>
        <w:t>the</w:t>
      </w:r>
      <w:proofErr w:type="gramEnd"/>
      <w:r w:rsidRPr="0049466A">
        <w:rPr>
          <w:szCs w:val="22"/>
          <w:highlight w:val="yellow"/>
        </w:rPr>
        <w:t xml:space="preserve"> child is at formal operational stage and is fully mature to grasp the abstract concepts.</w:t>
      </w:r>
    </w:p>
    <w:p w:rsidR="00111240" w:rsidRPr="0049466A" w:rsidRDefault="00111240" w:rsidP="00111240">
      <w:pPr>
        <w:rPr>
          <w:szCs w:val="22"/>
        </w:rPr>
      </w:pPr>
    </w:p>
    <w:p w:rsidR="00C30BD5" w:rsidRPr="0049466A" w:rsidRDefault="00C30BD5" w:rsidP="00C30BD5">
      <w:pPr>
        <w:rPr>
          <w:szCs w:val="22"/>
        </w:rPr>
      </w:pPr>
      <w:r w:rsidRPr="0049466A">
        <w:rPr>
          <w:szCs w:val="22"/>
        </w:rPr>
        <w:t xml:space="preserve">According to Jean Piaget's theory </w:t>
      </w:r>
    </w:p>
    <w:p w:rsidR="00C30BD5" w:rsidRPr="0049466A" w:rsidRDefault="00C30BD5" w:rsidP="00C30BD5">
      <w:pPr>
        <w:pStyle w:val="ListParagraph"/>
        <w:numPr>
          <w:ilvl w:val="0"/>
          <w:numId w:val="9"/>
        </w:numPr>
        <w:rPr>
          <w:szCs w:val="22"/>
        </w:rPr>
      </w:pPr>
      <w:r w:rsidRPr="0049466A">
        <w:rPr>
          <w:szCs w:val="22"/>
        </w:rPr>
        <w:t xml:space="preserve">introduction of pair of linear equations and techniques of solving it are assimilation, and connecting it to basics of linear equation is accommodation </w:t>
      </w:r>
    </w:p>
    <w:p w:rsidR="00C30BD5" w:rsidRPr="0049466A" w:rsidRDefault="00C30BD5" w:rsidP="00C30BD5">
      <w:pPr>
        <w:pStyle w:val="ListParagraph"/>
        <w:numPr>
          <w:ilvl w:val="0"/>
          <w:numId w:val="9"/>
        </w:numPr>
        <w:rPr>
          <w:szCs w:val="22"/>
        </w:rPr>
      </w:pPr>
      <w:r w:rsidRPr="0049466A">
        <w:rPr>
          <w:szCs w:val="22"/>
        </w:rPr>
        <w:t xml:space="preserve">exposure to linear equation, techniques of solving it and pair of linear equations are assimilation </w:t>
      </w:r>
    </w:p>
    <w:p w:rsidR="00C30BD5" w:rsidRPr="0049466A" w:rsidRDefault="00C30BD5" w:rsidP="00C30BD5">
      <w:pPr>
        <w:pStyle w:val="ListParagraph"/>
        <w:numPr>
          <w:ilvl w:val="0"/>
          <w:numId w:val="9"/>
        </w:numPr>
        <w:rPr>
          <w:szCs w:val="22"/>
        </w:rPr>
      </w:pPr>
      <w:r w:rsidRPr="0049466A">
        <w:rPr>
          <w:szCs w:val="22"/>
        </w:rPr>
        <w:t xml:space="preserve">learning the concept of linear equation, pair of linear equations and quadratic equations is problem of accommodation </w:t>
      </w:r>
    </w:p>
    <w:p w:rsidR="00C30BD5" w:rsidRPr="0049466A" w:rsidRDefault="00C30BD5" w:rsidP="00C30BD5">
      <w:pPr>
        <w:pStyle w:val="ListParagraph"/>
        <w:numPr>
          <w:ilvl w:val="0"/>
          <w:numId w:val="9"/>
        </w:numPr>
        <w:rPr>
          <w:szCs w:val="22"/>
        </w:rPr>
      </w:pPr>
      <w:r w:rsidRPr="0049466A">
        <w:rPr>
          <w:szCs w:val="22"/>
          <w:highlight w:val="yellow"/>
        </w:rPr>
        <w:t>introduction of linear equation and learning techniques of solving it are assimilation, and extending the concept to pair of linear equations may raise problem of accommodation</w:t>
      </w:r>
    </w:p>
    <w:p w:rsidR="00C30BD5" w:rsidRPr="0049466A" w:rsidRDefault="00C30BD5" w:rsidP="00C30BD5">
      <w:pPr>
        <w:rPr>
          <w:szCs w:val="22"/>
        </w:rPr>
      </w:pPr>
    </w:p>
    <w:p w:rsidR="0087025D" w:rsidRPr="0049466A" w:rsidRDefault="0087025D" w:rsidP="0087025D">
      <w:pPr>
        <w:rPr>
          <w:szCs w:val="22"/>
        </w:rPr>
      </w:pPr>
      <w:r w:rsidRPr="0049466A">
        <w:rPr>
          <w:szCs w:val="22"/>
        </w:rPr>
        <w:t>Consider the following two problems:</w:t>
      </w:r>
    </w:p>
    <w:p w:rsidR="00111240" w:rsidRPr="0049466A" w:rsidRDefault="0087025D" w:rsidP="003A2D28">
      <w:pPr>
        <w:pStyle w:val="ListParagraph"/>
        <w:numPr>
          <w:ilvl w:val="0"/>
          <w:numId w:val="12"/>
        </w:numPr>
        <w:rPr>
          <w:szCs w:val="22"/>
        </w:rPr>
      </w:pPr>
      <w:r w:rsidRPr="0049466A">
        <w:rPr>
          <w:szCs w:val="22"/>
        </w:rPr>
        <w:t xml:space="preserve">Problem 1: </w:t>
      </w:r>
      <w:r w:rsidR="00AE2B1B" w:rsidRPr="0049466A">
        <w:rPr>
          <w:szCs w:val="22"/>
        </w:rPr>
        <w:t>“Arun</w:t>
      </w:r>
      <w:r w:rsidRPr="0049466A">
        <w:rPr>
          <w:szCs w:val="22"/>
        </w:rPr>
        <w:t xml:space="preserve"> ate a certain number of </w:t>
      </w:r>
      <w:r w:rsidR="00AE2B1B" w:rsidRPr="0049466A">
        <w:rPr>
          <w:szCs w:val="22"/>
        </w:rPr>
        <w:t>toffi</w:t>
      </w:r>
      <w:r w:rsidRPr="0049466A">
        <w:rPr>
          <w:szCs w:val="22"/>
        </w:rPr>
        <w:t xml:space="preserve">es. His sister ate twice as many. Together they ate nine. How many did </w:t>
      </w:r>
      <w:r w:rsidR="00AE2B1B" w:rsidRPr="0049466A">
        <w:rPr>
          <w:szCs w:val="22"/>
        </w:rPr>
        <w:t>Arun</w:t>
      </w:r>
      <w:r w:rsidRPr="0049466A">
        <w:rPr>
          <w:szCs w:val="22"/>
        </w:rPr>
        <w:t xml:space="preserve"> eat?”</w:t>
      </w:r>
    </w:p>
    <w:p w:rsidR="0087025D" w:rsidRPr="0049466A" w:rsidRDefault="0087025D" w:rsidP="003A2D28">
      <w:pPr>
        <w:pStyle w:val="ListParagraph"/>
        <w:numPr>
          <w:ilvl w:val="0"/>
          <w:numId w:val="12"/>
        </w:numPr>
        <w:rPr>
          <w:szCs w:val="22"/>
        </w:rPr>
      </w:pPr>
      <w:r w:rsidRPr="0049466A">
        <w:rPr>
          <w:szCs w:val="22"/>
        </w:rPr>
        <w:t>Problem 2: Solve x + 2x = 9</w:t>
      </w:r>
    </w:p>
    <w:p w:rsidR="0087025D" w:rsidRPr="0049466A" w:rsidRDefault="0087025D" w:rsidP="0087025D">
      <w:pPr>
        <w:rPr>
          <w:szCs w:val="22"/>
        </w:rPr>
      </w:pPr>
      <w:r w:rsidRPr="0049466A">
        <w:rPr>
          <w:szCs w:val="22"/>
        </w:rPr>
        <w:t>A child can solve this Problem 1 but not Problem 2. This can be explained in accordance with the Piaget’s concept that</w:t>
      </w:r>
    </w:p>
    <w:p w:rsidR="0087025D" w:rsidRPr="0049466A" w:rsidRDefault="0087025D" w:rsidP="0087025D">
      <w:pPr>
        <w:pStyle w:val="ListParagraph"/>
        <w:numPr>
          <w:ilvl w:val="0"/>
          <w:numId w:val="11"/>
        </w:numPr>
        <w:rPr>
          <w:szCs w:val="22"/>
        </w:rPr>
      </w:pPr>
      <w:r w:rsidRPr="0049466A">
        <w:rPr>
          <w:szCs w:val="22"/>
        </w:rPr>
        <w:t>A child at formal operational stage can understand the abstract concepts but not the concrete one.</w:t>
      </w:r>
    </w:p>
    <w:p w:rsidR="0087025D" w:rsidRPr="0049466A" w:rsidRDefault="0087025D" w:rsidP="0087025D">
      <w:pPr>
        <w:pStyle w:val="ListParagraph"/>
        <w:numPr>
          <w:ilvl w:val="0"/>
          <w:numId w:val="11"/>
        </w:numPr>
        <w:rPr>
          <w:szCs w:val="22"/>
          <w:highlight w:val="yellow"/>
        </w:rPr>
      </w:pPr>
      <w:r w:rsidRPr="0049466A">
        <w:rPr>
          <w:szCs w:val="22"/>
          <w:highlight w:val="yellow"/>
        </w:rPr>
        <w:t>A child at concrete operational stage can understand the concrete concepts but has problem with abstract one.</w:t>
      </w:r>
    </w:p>
    <w:p w:rsidR="0087025D" w:rsidRPr="0049466A" w:rsidRDefault="0087025D" w:rsidP="0087025D">
      <w:pPr>
        <w:pStyle w:val="ListParagraph"/>
        <w:numPr>
          <w:ilvl w:val="0"/>
          <w:numId w:val="11"/>
        </w:numPr>
        <w:rPr>
          <w:szCs w:val="22"/>
        </w:rPr>
      </w:pPr>
      <w:r w:rsidRPr="0049466A">
        <w:rPr>
          <w:szCs w:val="22"/>
        </w:rPr>
        <w:t>A child at pre-operational stage can understand the abstract concepts but not the concrete one.</w:t>
      </w:r>
    </w:p>
    <w:p w:rsidR="0087025D" w:rsidRDefault="0087025D" w:rsidP="0087025D">
      <w:pPr>
        <w:pStyle w:val="ListParagraph"/>
        <w:numPr>
          <w:ilvl w:val="0"/>
          <w:numId w:val="11"/>
        </w:numPr>
        <w:rPr>
          <w:szCs w:val="22"/>
        </w:rPr>
      </w:pPr>
      <w:r w:rsidRPr="0049466A">
        <w:rPr>
          <w:szCs w:val="22"/>
        </w:rPr>
        <w:t>A child at concrete operational stage can understand the abstract concepts but has problem with concrete one.</w:t>
      </w:r>
    </w:p>
    <w:p w:rsidR="0049466A" w:rsidRDefault="0049466A" w:rsidP="0049466A">
      <w:pPr>
        <w:rPr>
          <w:szCs w:val="22"/>
        </w:rPr>
      </w:pPr>
    </w:p>
    <w:p w:rsidR="0049466A" w:rsidRDefault="0049466A" w:rsidP="0049466A">
      <w:pPr>
        <w:rPr>
          <w:szCs w:val="22"/>
        </w:rPr>
      </w:pPr>
    </w:p>
    <w:p w:rsidR="0049466A" w:rsidRDefault="0049466A" w:rsidP="0049466A">
      <w:pPr>
        <w:rPr>
          <w:szCs w:val="22"/>
        </w:rPr>
      </w:pPr>
    </w:p>
    <w:p w:rsidR="0049466A" w:rsidRDefault="0049466A" w:rsidP="0049466A">
      <w:pPr>
        <w:rPr>
          <w:szCs w:val="22"/>
        </w:rPr>
      </w:pPr>
    </w:p>
    <w:p w:rsidR="0049466A" w:rsidRDefault="0049466A" w:rsidP="0049466A">
      <w:pPr>
        <w:rPr>
          <w:szCs w:val="22"/>
        </w:rPr>
      </w:pPr>
    </w:p>
    <w:p w:rsidR="0049466A" w:rsidRDefault="0049466A" w:rsidP="0049466A">
      <w:pPr>
        <w:rPr>
          <w:szCs w:val="22"/>
        </w:rPr>
      </w:pPr>
    </w:p>
    <w:p w:rsidR="0049466A" w:rsidRPr="0049466A" w:rsidRDefault="0049466A" w:rsidP="0049466A">
      <w:pPr>
        <w:jc w:val="center"/>
        <w:rPr>
          <w:szCs w:val="22"/>
        </w:rPr>
      </w:pPr>
      <w:r>
        <w:rPr>
          <w:szCs w:val="22"/>
        </w:rPr>
        <w:t>************</w:t>
      </w:r>
    </w:p>
    <w:p w:rsidR="0087025D" w:rsidRPr="0049466A" w:rsidRDefault="0087025D" w:rsidP="0087025D">
      <w:pPr>
        <w:ind w:left="360"/>
        <w:rPr>
          <w:szCs w:val="22"/>
        </w:rPr>
      </w:pPr>
    </w:p>
    <w:sectPr w:rsidR="0087025D" w:rsidRPr="0049466A" w:rsidSect="0049466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0FF" w:rsidRDefault="00FB30FF" w:rsidP="00A266A9">
      <w:r>
        <w:separator/>
      </w:r>
    </w:p>
  </w:endnote>
  <w:endnote w:type="continuationSeparator" w:id="0">
    <w:p w:rsidR="00FB30FF" w:rsidRDefault="00FB30FF" w:rsidP="00A2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6A9" w:rsidRDefault="00A266A9">
    <w:pPr>
      <w:pStyle w:val="Footer"/>
    </w:pPr>
    <w:r>
      <w:rPr>
        <w:noProof/>
        <w:lang w:val="en-US" w:bidi="ar-SA"/>
      </w:rPr>
      <w:drawing>
        <wp:inline distT="0" distB="0" distL="0" distR="0">
          <wp:extent cx="1111887" cy="313898"/>
          <wp:effectExtent l="0" t="0" r="0" b="0"/>
          <wp:docPr id="1" name="Picture 1" descr="E:\IMAGES\Cover\Logo B &amp; 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MAGES\Cover\Logo B &amp; 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0801" cy="313591"/>
                  </a:xfrm>
                  <a:prstGeom prst="rect">
                    <a:avLst/>
                  </a:prstGeom>
                  <a:noFill/>
                  <a:ln>
                    <a:noFill/>
                  </a:ln>
                </pic:spPr>
              </pic:pic>
            </a:graphicData>
          </a:graphic>
        </wp:inline>
      </w:drawing>
    </w:r>
    <w:r>
      <w:t xml:space="preserve">                                                                                                                                         </w:t>
    </w:r>
    <w:r w:rsidRPr="00A266A9">
      <w:rPr>
        <w:rFonts w:ascii="Century Gothic" w:hAnsi="Century Gothic"/>
        <w:b/>
        <w:sz w:val="36"/>
      </w:rPr>
      <w:t>85888 76885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0FF" w:rsidRDefault="00FB30FF" w:rsidP="00A266A9">
      <w:r>
        <w:separator/>
      </w:r>
    </w:p>
  </w:footnote>
  <w:footnote w:type="continuationSeparator" w:id="0">
    <w:p w:rsidR="00FB30FF" w:rsidRDefault="00FB30FF" w:rsidP="00A266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10163"/>
    <w:multiLevelType w:val="hybridMultilevel"/>
    <w:tmpl w:val="CFEAC45C"/>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90462E"/>
    <w:multiLevelType w:val="hybridMultilevel"/>
    <w:tmpl w:val="0C7E929A"/>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35FDC"/>
    <w:multiLevelType w:val="hybridMultilevel"/>
    <w:tmpl w:val="A6966D4A"/>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22B90"/>
    <w:multiLevelType w:val="hybridMultilevel"/>
    <w:tmpl w:val="C4C66284"/>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02917"/>
    <w:multiLevelType w:val="hybridMultilevel"/>
    <w:tmpl w:val="275C5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FC048C"/>
    <w:multiLevelType w:val="hybridMultilevel"/>
    <w:tmpl w:val="5EFE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A4B8D"/>
    <w:multiLevelType w:val="hybridMultilevel"/>
    <w:tmpl w:val="525C1016"/>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93394F"/>
    <w:multiLevelType w:val="hybridMultilevel"/>
    <w:tmpl w:val="AC58298E"/>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78220B"/>
    <w:multiLevelType w:val="hybridMultilevel"/>
    <w:tmpl w:val="90C6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4225C4"/>
    <w:multiLevelType w:val="hybridMultilevel"/>
    <w:tmpl w:val="07D26922"/>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8132C9"/>
    <w:multiLevelType w:val="hybridMultilevel"/>
    <w:tmpl w:val="198C7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DB55A49"/>
    <w:multiLevelType w:val="hybridMultilevel"/>
    <w:tmpl w:val="0C7E929A"/>
    <w:lvl w:ilvl="0" w:tplc="7F4AD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9"/>
  </w:num>
  <w:num w:numId="6">
    <w:abstractNumId w:val="3"/>
  </w:num>
  <w:num w:numId="7">
    <w:abstractNumId w:val="7"/>
  </w:num>
  <w:num w:numId="8">
    <w:abstractNumId w:val="1"/>
  </w:num>
  <w:num w:numId="9">
    <w:abstractNumId w:val="0"/>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3373"/>
    <w:rsid w:val="00012E1C"/>
    <w:rsid w:val="00111240"/>
    <w:rsid w:val="00270790"/>
    <w:rsid w:val="00284CD3"/>
    <w:rsid w:val="003436C9"/>
    <w:rsid w:val="003A2D28"/>
    <w:rsid w:val="003B062B"/>
    <w:rsid w:val="0049466A"/>
    <w:rsid w:val="004D677F"/>
    <w:rsid w:val="0053093B"/>
    <w:rsid w:val="00704BD9"/>
    <w:rsid w:val="00793373"/>
    <w:rsid w:val="007D1A8F"/>
    <w:rsid w:val="00800B01"/>
    <w:rsid w:val="0087025D"/>
    <w:rsid w:val="00A266A9"/>
    <w:rsid w:val="00AE2B1B"/>
    <w:rsid w:val="00C01B4E"/>
    <w:rsid w:val="00C30BD5"/>
    <w:rsid w:val="00E71DA6"/>
    <w:rsid w:val="00EC3E6A"/>
    <w:rsid w:val="00ED1E4F"/>
    <w:rsid w:val="00FB30FF"/>
    <w:rsid w:val="00FF1745"/>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40"/>
    <w:pPr>
      <w:spacing w:after="0" w:line="240" w:lineRule="auto"/>
      <w:jc w:val="both"/>
    </w:pPr>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4CD3"/>
    <w:pPr>
      <w:ind w:left="720"/>
      <w:contextualSpacing/>
    </w:pPr>
  </w:style>
  <w:style w:type="paragraph" w:styleId="Header">
    <w:name w:val="header"/>
    <w:basedOn w:val="Normal"/>
    <w:link w:val="HeaderChar"/>
    <w:uiPriority w:val="99"/>
    <w:unhideWhenUsed/>
    <w:rsid w:val="00A266A9"/>
    <w:pPr>
      <w:tabs>
        <w:tab w:val="center" w:pos="4680"/>
        <w:tab w:val="right" w:pos="9360"/>
      </w:tabs>
    </w:pPr>
  </w:style>
  <w:style w:type="character" w:customStyle="1" w:styleId="HeaderChar">
    <w:name w:val="Header Char"/>
    <w:basedOn w:val="DefaultParagraphFont"/>
    <w:link w:val="Header"/>
    <w:uiPriority w:val="99"/>
    <w:rsid w:val="00A266A9"/>
    <w:rPr>
      <w:szCs w:val="20"/>
      <w:lang w:val="en-IN" w:bidi="hi-IN"/>
    </w:rPr>
  </w:style>
  <w:style w:type="paragraph" w:styleId="Footer">
    <w:name w:val="footer"/>
    <w:basedOn w:val="Normal"/>
    <w:link w:val="FooterChar"/>
    <w:uiPriority w:val="99"/>
    <w:unhideWhenUsed/>
    <w:rsid w:val="00A266A9"/>
    <w:pPr>
      <w:tabs>
        <w:tab w:val="center" w:pos="4680"/>
        <w:tab w:val="right" w:pos="9360"/>
      </w:tabs>
    </w:pPr>
  </w:style>
  <w:style w:type="character" w:customStyle="1" w:styleId="FooterChar">
    <w:name w:val="Footer Char"/>
    <w:basedOn w:val="DefaultParagraphFont"/>
    <w:link w:val="Footer"/>
    <w:uiPriority w:val="99"/>
    <w:rsid w:val="00A266A9"/>
    <w:rPr>
      <w:szCs w:val="20"/>
      <w:lang w:val="en-IN" w:bidi="hi-IN"/>
    </w:rPr>
  </w:style>
  <w:style w:type="paragraph" w:styleId="BalloonText">
    <w:name w:val="Balloon Text"/>
    <w:basedOn w:val="Normal"/>
    <w:link w:val="BalloonTextChar"/>
    <w:uiPriority w:val="99"/>
    <w:semiHidden/>
    <w:unhideWhenUsed/>
    <w:rsid w:val="00A266A9"/>
    <w:rPr>
      <w:rFonts w:ascii="Tahoma" w:hAnsi="Tahoma" w:cs="Mangal"/>
      <w:sz w:val="16"/>
      <w:szCs w:val="14"/>
    </w:rPr>
  </w:style>
  <w:style w:type="character" w:customStyle="1" w:styleId="BalloonTextChar">
    <w:name w:val="Balloon Text Char"/>
    <w:basedOn w:val="DefaultParagraphFont"/>
    <w:link w:val="BalloonText"/>
    <w:uiPriority w:val="99"/>
    <w:semiHidden/>
    <w:rsid w:val="00A266A9"/>
    <w:rPr>
      <w:rFonts w:ascii="Tahoma" w:hAnsi="Tahoma" w:cs="Mangal"/>
      <w:sz w:val="16"/>
      <w:szCs w:val="14"/>
      <w:lang w:val="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240"/>
    <w:pPr>
      <w:spacing w:after="0" w:line="240" w:lineRule="auto"/>
      <w:jc w:val="both"/>
    </w:pPr>
    <w:rPr>
      <w:szCs w:val="20"/>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2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4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18</cp:revision>
  <dcterms:created xsi:type="dcterms:W3CDTF">2014-02-10T12:11:00Z</dcterms:created>
  <dcterms:modified xsi:type="dcterms:W3CDTF">2018-03-04T06:35:00Z</dcterms:modified>
</cp:coreProperties>
</file>