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32"/>
          <w:szCs w:val="3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0</wp:posOffset>
            </wp:positionV>
            <wp:extent cx="1466850" cy="1785938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8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RAJNEESH  SHUKLA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College: Faculty of law Delhi University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>
          <w:b w:val="0"/>
          <w:color w:val="4f81bd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Email: </w:t>
      </w:r>
      <w:r w:rsidDel="00000000" w:rsidR="00000000" w:rsidRPr="00000000">
        <w:rPr>
          <w:vertAlign w:val="baseline"/>
          <w:rtl w:val="0"/>
        </w:rPr>
        <w:t xml:space="preserve">rajneeshshukla.11055@gmail.com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Contact Number:</w:t>
      </w:r>
      <w:r w:rsidDel="00000000" w:rsidR="00000000" w:rsidRPr="00000000">
        <w:rPr>
          <w:vertAlign w:val="baseline"/>
          <w:rtl w:val="0"/>
        </w:rPr>
        <w:t xml:space="preserve"> 9532222677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8"/>
          <w:szCs w:val="28"/>
          <w:highlight w:val="darkGray"/>
          <w:vertAlign w:val="baseline"/>
        </w:rPr>
      </w:pPr>
      <w:r w:rsidDel="00000000" w:rsidR="00000000" w:rsidRPr="00000000">
        <w:rPr>
          <w:b w:val="1"/>
          <w:sz w:val="28"/>
          <w:szCs w:val="28"/>
          <w:highlight w:val="darkGray"/>
          <w:vertAlign w:val="baseline"/>
          <w:rtl w:val="0"/>
        </w:rPr>
        <w:t xml:space="preserve">PERSONAL STRENGTH: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8"/>
          <w:szCs w:val="28"/>
          <w:highlight w:val="dark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Easy going, comfortable company </w:t>
      </w:r>
      <w:r w:rsidDel="00000000" w:rsidR="00000000" w:rsidRPr="00000000">
        <w:rPr>
          <w:sz w:val="24"/>
          <w:szCs w:val="24"/>
          <w:rtl w:val="0"/>
        </w:rPr>
        <w:t xml:space="preserve">and I like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to work </w:t>
      </w:r>
      <w:r w:rsidDel="00000000" w:rsidR="00000000" w:rsidRPr="00000000">
        <w:rPr>
          <w:sz w:val="24"/>
          <w:szCs w:val="24"/>
          <w:rtl w:val="0"/>
        </w:rPr>
        <w:t xml:space="preserve">in a good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atmosphere.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Adaptive, competent, hardworking, result oriented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highlight w:val="darkGray"/>
          <w:vertAlign w:val="baseline"/>
          <w:rtl w:val="0"/>
        </w:rPr>
        <w:t xml:space="preserve">EDUCATIONAL QUALIFCATION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227.987166356577" w:type="dxa"/>
        <w:jc w:val="left"/>
        <w:tblInd w:w="5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.80844937545857"/>
        <w:gridCol w:w="2674.1200193473196"/>
        <w:gridCol w:w="1155"/>
        <w:gridCol w:w="3810"/>
        <w:gridCol w:w="1152.058697633799"/>
        <w:tblGridChange w:id="0">
          <w:tblGrid>
            <w:gridCol w:w="436.80844937545857"/>
            <w:gridCol w:w="2674.1200193473196"/>
            <w:gridCol w:w="1155"/>
            <w:gridCol w:w="3810"/>
            <w:gridCol w:w="1152.05869763379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S.N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COLLEGE/SCHOOL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CGPA/PERCENTAGE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B.N.S.D Shiksha niketan   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kanpur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Secondary (Class X); Affiliated to u.p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87.66%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B.N.S.D Shiksha niketan  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kanpur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Higher Senior Secondary (Class XII);  Affiliated to u.p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82%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Dr.ram manohar lohia university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Bsc (PHYSICS,CHEMISTRY,MATH)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Faculty of law,delhi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LLB 3 year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Amity University, lucknow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LLM 1 Year(Constitutional Law)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7.50 cgpa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920"/>
        </w:tabs>
        <w:spacing w:after="20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320"/>
          <w:tab w:val="left" w:pos="7920"/>
        </w:tabs>
        <w:rPr>
          <w:b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highlight w:val="darkGray"/>
          <w:vertAlign w:val="baseline"/>
          <w:rtl w:val="0"/>
        </w:rPr>
        <w:t xml:space="preserve">ACADEMIC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22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in merit list of u.p board senior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secondary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Got 19 rank in talent search examination conducted by talent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</w:t>
      </w:r>
      <w:r w:rsidDel="00000000" w:rsidR="00000000" w:rsidRPr="00000000">
        <w:rPr>
          <w:sz w:val="24"/>
          <w:szCs w:val="24"/>
          <w:rtl w:val="0"/>
        </w:rPr>
        <w:t xml:space="preserve">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  <w:i w:val="1"/>
          <w:highlight w:val="darkGray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darkGray"/>
          <w:vertAlign w:val="baseline"/>
          <w:rtl w:val="0"/>
        </w:rPr>
        <w:t xml:space="preserve">KNOWLEDEGE</w:t>
      </w:r>
      <w:r w:rsidDel="00000000" w:rsidR="00000000" w:rsidRPr="00000000">
        <w:rPr>
          <w:b w:val="1"/>
          <w:i w:val="1"/>
          <w:highlight w:val="darkGray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Microsoft Word, Excel, outlook, Internet.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Filing Trademark applications for registration in-house filings in India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Conducting in-house search of trademark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Timely Removal of Trademarks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Screening of conflicting marks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Preparation and filling replies to the Examination Reports before Trademark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Registry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           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darkGray"/>
          <w:u w:val="none"/>
          <w:vertAlign w:val="baseline"/>
          <w:rtl w:val="0"/>
        </w:rPr>
        <w:t xml:space="preserve">LANGUAGE KNOWN: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English, Hindi.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10"/>
        </w:tabs>
        <w:spacing w:after="0" w:lineRule="auto"/>
        <w:jc w:val="both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highlight w:val="darkGray"/>
          <w:vertAlign w:val="baseline"/>
          <w:rtl w:val="0"/>
        </w:rPr>
        <w:t xml:space="preserve">Previous internship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210"/>
        </w:tabs>
        <w:spacing w:after="0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48"/>
          <w:szCs w:val="48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 1  month internship under P.C  MITTAL &amp; CO.</w:t>
      </w:r>
    </w:p>
    <w:p w:rsidR="00000000" w:rsidDel="00000000" w:rsidP="00000000" w:rsidRDefault="00000000" w:rsidRPr="00000000" w14:paraId="00000047">
      <w:pPr>
        <w:tabs>
          <w:tab w:val="left" w:pos="210"/>
        </w:tabs>
        <w:spacing w:after="0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Off: 2855-57, Hamilton Road,</w:t>
      </w:r>
    </w:p>
    <w:p w:rsidR="00000000" w:rsidDel="00000000" w:rsidP="00000000" w:rsidRDefault="00000000" w:rsidRPr="00000000" w14:paraId="00000048">
      <w:pPr>
        <w:tabs>
          <w:tab w:val="left" w:pos="210"/>
        </w:tabs>
        <w:spacing w:after="0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Kashmere Gate, Delhi-110054</w:t>
      </w:r>
    </w:p>
    <w:p w:rsidR="00000000" w:rsidDel="00000000" w:rsidP="00000000" w:rsidRDefault="00000000" w:rsidRPr="00000000" w14:paraId="00000049">
      <w:pPr>
        <w:tabs>
          <w:tab w:val="left" w:pos="210"/>
        </w:tabs>
        <w:spacing w:after="0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1  month internship under DJS legal ,Attorneys At Law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302, Nirmal tower Building, Barakhamba Road,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Connaught Place , New Delhi 110001.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2ZtRfIQt9B4XJfqzjEQGQhGSw==">AMUW2mWf/12hcVnox1rTXX1jtMgNyyIMdtsZh9P0PwO/KgFfusbj91ql9IBk6Ju4vqhXEDuBnXWyeDsiEOYuUgUXp6RQHYkDN2ieaVR5EXRD+NWfEEIuvYempWKjl5qXmEX1NK/DmWVB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